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5D" w:rsidRDefault="001C385D" w:rsidP="001C385D">
      <w:pPr>
        <w:spacing w:after="240" w:line="285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385D" w:rsidRPr="00BB0EF6" w:rsidRDefault="001C385D" w:rsidP="001C385D">
      <w:pPr>
        <w:spacing w:after="240" w:line="28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6E41">
        <w:rPr>
          <w:rFonts w:ascii="Times New Roman" w:eastAsia="Times New Roman" w:hAnsi="Times New Roman" w:cs="Times New Roman"/>
          <w:b/>
          <w:bCs/>
          <w:sz w:val="28"/>
          <w:szCs w:val="28"/>
        </w:rPr>
        <w:t>ТИПОВАЯ ФОРМА</w:t>
      </w:r>
      <w:r w:rsidRPr="00816E4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1C385D" w:rsidRPr="00BB0EF6" w:rsidTr="0058302C">
        <w:trPr>
          <w:trHeight w:val="15"/>
        </w:trPr>
        <w:tc>
          <w:tcPr>
            <w:tcW w:w="9425" w:type="dxa"/>
            <w:hideMark/>
          </w:tcPr>
          <w:p w:rsidR="001C385D" w:rsidRPr="00BB0EF6" w:rsidRDefault="001C385D" w:rsidP="00583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85D" w:rsidRPr="00BB0EF6" w:rsidTr="0058302C"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85D" w:rsidRPr="00BB0EF6" w:rsidRDefault="001C385D" w:rsidP="005830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F6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АНТИКОРРУПЦИОННАЯ ПОЛИТИКА МУНИЦИПАЛЬНОГО УЧРЕЖДЕНИЯ</w:t>
            </w:r>
          </w:p>
          <w:p w:rsidR="001C385D" w:rsidRPr="00BB0EF6" w:rsidRDefault="001C385D" w:rsidP="005830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0EF6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бюджетного общеобразовательного учреждения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начальная общеобразовательная </w:t>
            </w:r>
            <w:proofErr w:type="spellStart"/>
            <w:r w:rsidRPr="00BB0EF6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C385D" w:rsidRPr="00BB0EF6" w:rsidRDefault="001C385D" w:rsidP="005830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F6">
              <w:rPr>
                <w:rFonts w:ascii="Times New Roman" w:eastAsia="Times New Roman" w:hAnsi="Times New Roman" w:cs="Times New Roman"/>
                <w:sz w:val="28"/>
                <w:szCs w:val="28"/>
              </w:rPr>
              <w:t>(наименование муниципального учреждения)</w:t>
            </w:r>
          </w:p>
        </w:tc>
      </w:tr>
      <w:tr w:rsidR="001C385D" w:rsidRPr="00BB0EF6" w:rsidTr="0058302C"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85D" w:rsidRPr="00BB0EF6" w:rsidRDefault="001C385D" w:rsidP="005830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F6">
              <w:rPr>
                <w:rFonts w:ascii="Times New Roman" w:eastAsia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</w:tr>
      <w:tr w:rsidR="001C385D" w:rsidRPr="00BB0EF6" w:rsidTr="0058302C"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385D" w:rsidRPr="00BB0EF6" w:rsidRDefault="001C385D" w:rsidP="0058302C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  <w:r w:rsidRPr="00BB0EF6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политика_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начальной общеобразовательной школы </w:t>
            </w:r>
            <w:r w:rsidRPr="00BB0EF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НОШ»</w:t>
            </w:r>
            <w:r w:rsidRPr="00BB0EF6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- Учреждение)</w:t>
            </w:r>
          </w:p>
        </w:tc>
      </w:tr>
    </w:tbl>
    <w:p w:rsidR="001C385D" w:rsidRDefault="001C385D" w:rsidP="001C385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385D" w:rsidRPr="00BB0EF6" w:rsidRDefault="001C385D" w:rsidP="001C385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spellStart"/>
      <w:r w:rsidRPr="00BB0EF6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политика основана на нормах </w:t>
      </w:r>
      <w:hyperlink r:id="rId4" w:history="1">
        <w:r w:rsidRPr="00051C6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Pr="00051C6C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" w:anchor="7D20K3" w:history="1">
        <w:r w:rsidRPr="00051C6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Федерального закона от 25.12.2008 N 273-ФЗ "О противодействии коррупции"</w:t>
        </w:r>
      </w:hyperlink>
      <w:r w:rsidRPr="00BB0EF6">
        <w:rPr>
          <w:rFonts w:ascii="Times New Roman" w:eastAsia="Times New Roman" w:hAnsi="Times New Roman" w:cs="Times New Roman"/>
          <w:sz w:val="28"/>
          <w:szCs w:val="28"/>
        </w:rPr>
        <w:t> и разработана с учетом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Федерации, Устава Учреждения и других локальных актов Учреждения.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1.3. Целями </w:t>
      </w:r>
      <w:proofErr w:type="spellStart"/>
      <w:r w:rsidRPr="00BB0EF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политики Учреждения являются: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соответствия деятельности Учреждения требованиям </w:t>
      </w:r>
      <w:proofErr w:type="spellStart"/>
      <w:r w:rsidRPr="00BB0EF6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- повышение открытости и прозрачности деятельности Учреждения;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- минимизация коррупционных рисков деятельности руководителя и работников Учреждения;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- формирование единого подхода к организации работы по предупреждению и противодействию коррупции в Учреждении;</w:t>
      </w:r>
    </w:p>
    <w:p w:rsidR="001C385D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- формирование у работников Учреждения нетерпимого отношения к коррупционному поведению.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1.4. Задачами </w:t>
      </w:r>
      <w:proofErr w:type="spellStart"/>
      <w:r w:rsidRPr="00BB0EF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политики Учреждения являются: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- определение должностных лиц Учреждения, ответственных за работу по профилактике коррупционных и иных правонарушений в Учреждении;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- информирование работников Учреждения о нормативном правовом обеспечении, регламентирующем вопросы противодействия коррупции и ответственности за совершение коррупционных правонарушений;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- определение основных принципов работы по предупреждению коррупции в Учреждении;</w:t>
      </w:r>
    </w:p>
    <w:p w:rsidR="001C385D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lastRenderedPageBreak/>
        <w:t>- разработка и реализация мер, направленных на профилактику и противодействие коррупции в Учреждении;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1.5. Для целей </w:t>
      </w:r>
      <w:proofErr w:type="spellStart"/>
      <w:r w:rsidRPr="00BB0EF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политики используются следующие основные понятия: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6E41">
        <w:rPr>
          <w:rFonts w:ascii="Times New Roman" w:eastAsia="Times New Roman" w:hAnsi="Times New Roman" w:cs="Times New Roman"/>
          <w:b/>
          <w:sz w:val="28"/>
          <w:szCs w:val="28"/>
        </w:rPr>
        <w:t>коррупция</w:t>
      </w: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BB0EF6">
        <w:rPr>
          <w:rFonts w:ascii="Times New Roman" w:eastAsia="Times New Roman" w:hAnsi="Times New Roman" w:cs="Times New Roman"/>
          <w:sz w:val="28"/>
          <w:szCs w:val="28"/>
        </w:rPr>
        <w:t>, а также совершение перечисленных деяний от имени или в интересах юридического лица;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6E41">
        <w:rPr>
          <w:rFonts w:ascii="Times New Roman" w:eastAsia="Times New Roman" w:hAnsi="Times New Roman" w:cs="Times New Roman"/>
          <w:b/>
          <w:sz w:val="28"/>
          <w:szCs w:val="28"/>
        </w:rPr>
        <w:t>взятка</w:t>
      </w: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- получение должностным лицом, лично или через посредника денег, ценных бумаг, иного имущества либо незаконное оказание ему услуг имущественного характера, предоставление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</w:t>
      </w:r>
      <w:proofErr w:type="gram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общее покровительство или попустительство по службе;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6E41">
        <w:rPr>
          <w:rFonts w:ascii="Times New Roman" w:eastAsia="Times New Roman" w:hAnsi="Times New Roman" w:cs="Times New Roman"/>
          <w:b/>
          <w:sz w:val="28"/>
          <w:szCs w:val="28"/>
        </w:rPr>
        <w:t>коммерческий подкуп</w:t>
      </w: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или иных лиц, если указанные действия (бездействие) входят в служебные полномочия такого </w:t>
      </w:r>
      <w:proofErr w:type="gramStart"/>
      <w:r w:rsidRPr="00BB0EF6">
        <w:rPr>
          <w:rFonts w:ascii="Times New Roman" w:eastAsia="Times New Roman" w:hAnsi="Times New Roman" w:cs="Times New Roman"/>
          <w:sz w:val="28"/>
          <w:szCs w:val="28"/>
        </w:rPr>
        <w:t>лица</w:t>
      </w:r>
      <w:proofErr w:type="gram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либо если оно в силу своего служебного положения может способствовать указанным действиям (бездействию);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6E41">
        <w:rPr>
          <w:rFonts w:ascii="Times New Roman" w:eastAsia="Times New Roman" w:hAnsi="Times New Roman" w:cs="Times New Roman"/>
          <w:b/>
          <w:sz w:val="28"/>
          <w:szCs w:val="28"/>
        </w:rPr>
        <w:t>противодействие коррупции</w:t>
      </w: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правонарушений;</w:t>
      </w:r>
      <w:r w:rsidRPr="00BB0EF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6E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предупреждение коррупции</w:t>
      </w: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- деятельность Учреждения,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6E41">
        <w:rPr>
          <w:rFonts w:ascii="Times New Roman" w:eastAsia="Times New Roman" w:hAnsi="Times New Roman" w:cs="Times New Roman"/>
          <w:b/>
          <w:sz w:val="28"/>
          <w:szCs w:val="28"/>
        </w:rPr>
        <w:t>работник Учреждения</w:t>
      </w: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- физическое лицо, вступившее в трудовые отношения с Учреждением;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16E41">
        <w:rPr>
          <w:rFonts w:ascii="Times New Roman" w:eastAsia="Times New Roman" w:hAnsi="Times New Roman" w:cs="Times New Roman"/>
          <w:b/>
          <w:sz w:val="28"/>
          <w:szCs w:val="28"/>
        </w:rPr>
        <w:t>контрагент Учреждения</w:t>
      </w: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385D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6E41">
        <w:rPr>
          <w:rFonts w:ascii="Times New Roman" w:eastAsia="Times New Roman" w:hAnsi="Times New Roman" w:cs="Times New Roman"/>
          <w:b/>
          <w:sz w:val="28"/>
          <w:szCs w:val="28"/>
        </w:rPr>
        <w:t>личная заинтересованность</w:t>
      </w: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</w:t>
      </w:r>
      <w:proofErr w:type="gramEnd"/>
      <w:r w:rsidRPr="00BB0EF6">
        <w:rPr>
          <w:rFonts w:ascii="Times New Roman" w:eastAsia="Times New Roman" w:hAnsi="Times New Roman" w:cs="Times New Roman"/>
          <w:sz w:val="28"/>
          <w:szCs w:val="28"/>
        </w:rPr>
        <w:t>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2. Основные принципы </w:t>
      </w:r>
      <w:proofErr w:type="spellStart"/>
      <w:r w:rsidRPr="00BB0EF6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BB0E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политики Учреждения</w:t>
      </w:r>
    </w:p>
    <w:p w:rsidR="001C385D" w:rsidRPr="00BB0EF6" w:rsidRDefault="001C385D" w:rsidP="001C385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spellStart"/>
      <w:r w:rsidRPr="00BB0EF6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политика Учреждения основывается на следующих основных принципах: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а) принцип соответствия </w:t>
      </w:r>
      <w:proofErr w:type="spellStart"/>
      <w:r w:rsidRPr="00BB0EF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политики Учреждения законодательству Российской Федерации и общепринятым нормам права.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реализуемых </w:t>
      </w:r>
      <w:proofErr w:type="spellStart"/>
      <w:r w:rsidRPr="00BB0EF6"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proofErr w:type="spell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 </w:t>
      </w:r>
      <w:hyperlink r:id="rId6" w:history="1">
        <w:r w:rsidRPr="00051C6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Pr="00BB0EF6">
        <w:rPr>
          <w:rFonts w:ascii="Times New Roman" w:eastAsia="Times New Roman" w:hAnsi="Times New Roman" w:cs="Times New Roman"/>
          <w:sz w:val="28"/>
          <w:szCs w:val="28"/>
        </w:rPr>
        <w:t>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Учреждение;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б) принцип личного примера руководителя.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lastRenderedPageBreak/>
        <w:t>в) принцип вовлеченности работников.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Информированность работников Учреждения о положениях </w:t>
      </w:r>
      <w:proofErr w:type="spellStart"/>
      <w:r w:rsidRPr="00BB0EF6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законодательства, обеспечение их активного участия в формировании и реализации </w:t>
      </w:r>
      <w:proofErr w:type="spellStart"/>
      <w:r w:rsidRPr="00BB0EF6"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proofErr w:type="spell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стандартов и процедур;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Неотвратимость наказания для руководителя Учреждения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</w:t>
      </w:r>
      <w:proofErr w:type="spellStart"/>
      <w:r w:rsidRPr="00BB0EF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политики Учреждения;</w:t>
      </w:r>
    </w:p>
    <w:p w:rsidR="001C385D" w:rsidRPr="00BB0EF6" w:rsidRDefault="001C385D" w:rsidP="001C385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Регулярное осуществление мониторинга эффективности внедренных </w:t>
      </w:r>
      <w:proofErr w:type="spellStart"/>
      <w:r w:rsidRPr="00BB0EF6"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proofErr w:type="spell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стандартов и процедур, а также </w:t>
      </w:r>
      <w:proofErr w:type="gramStart"/>
      <w:r w:rsidRPr="00BB0EF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их исполнением.</w:t>
      </w:r>
      <w:r w:rsidRPr="00BB0EF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B0EF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3. Область применения </w:t>
      </w:r>
      <w:proofErr w:type="spellStart"/>
      <w:r w:rsidRPr="00BB0EF6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BB0E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политики и круг лиц, на которых распространяется ее действие</w:t>
      </w:r>
    </w:p>
    <w:p w:rsidR="001C385D" w:rsidRPr="00BB0EF6" w:rsidRDefault="001C385D" w:rsidP="001C385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spellStart"/>
      <w:r w:rsidRPr="00BB0EF6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политика 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1C385D" w:rsidRPr="00BB0EF6" w:rsidRDefault="001C385D" w:rsidP="001C385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385D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3.2. Нормы </w:t>
      </w:r>
      <w:proofErr w:type="spellStart"/>
      <w:r w:rsidRPr="00BB0EF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политики 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Должностные лица Учреждения, ответственные за реализацию </w:t>
      </w:r>
      <w:proofErr w:type="spellStart"/>
      <w:r w:rsidRPr="00BB0EF6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 w:rsidRPr="00BB0E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политики Учреждения</w:t>
      </w:r>
    </w:p>
    <w:p w:rsidR="001C385D" w:rsidRPr="00BB0EF6" w:rsidRDefault="001C385D" w:rsidP="001C385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4.1. Руководитель Учреждения организует работу по противодействию коррупции, в том числе исходя из стоящих перед Учреждением задач, специфики деятельности, штатной численности, организационной структуры Учреждения, назначает лицо или несколько лиц, ответственных за работу по профилактике коррупционных правонарушений в Учреждении в пределах их полномочий.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4.2. Основные обязанности должностного лица (должностных лиц), ответственного (ответственных) за работу по профилактике коррупционных правонарушений в Учреждении: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- подготовка предложений для принятия решений по вопросам предупреждения коррупции в Учреждении;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- 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разработка и представление на утверждение руководителю Учреждения проектов локальных нормативных актов, направленных на реализацию </w:t>
      </w:r>
      <w:proofErr w:type="spellStart"/>
      <w:r w:rsidRPr="00BB0EF6"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proofErr w:type="spell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мер в Учреждении;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- проведение контрольных мероприятий, направленных на выявление коррупционных правонарушений, совершенных работниками Учреждения;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-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 лицами;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- организация работы по рассмотрению сообщений о конфликте интересов;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- организация обучающих мероприятий по вопросам профилактики и противодействия коррупции в Учреждении, а также индивидуальное консультирование работников Учреждения;</w:t>
      </w:r>
    </w:p>
    <w:p w:rsidR="001C385D" w:rsidRPr="00BB0EF6" w:rsidRDefault="001C385D" w:rsidP="001C385D">
      <w:pPr>
        <w:spacing w:after="240" w:line="28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5. Обязанности руководителя и работников Учреждения по предупреждению коррупции</w:t>
      </w:r>
    </w:p>
    <w:p w:rsidR="001C385D" w:rsidRPr="00BB0EF6" w:rsidRDefault="001C385D" w:rsidP="001C385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5.1. Работники Учреждения знакомятся с содержанием </w:t>
      </w:r>
      <w:proofErr w:type="spellStart"/>
      <w:r w:rsidRPr="00BB0EF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политики под роспись.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5.2. Соблюдение работником Учреждения требований </w:t>
      </w:r>
      <w:proofErr w:type="spellStart"/>
      <w:r w:rsidRPr="00BB0EF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политики учитывается при оценке его деловых качеств, в том числе в случае назначения на вышестоящую должность, при решении иных кадровых вопросов.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5.3. Руководитель и работники Учреждения вне зависимости от занимаемой должности и стажа работы </w:t>
      </w:r>
      <w:proofErr w:type="gramStart"/>
      <w:r w:rsidRPr="00BB0EF6">
        <w:rPr>
          <w:rFonts w:ascii="Times New Roman" w:eastAsia="Times New Roman" w:hAnsi="Times New Roman" w:cs="Times New Roman"/>
          <w:sz w:val="28"/>
          <w:szCs w:val="28"/>
        </w:rPr>
        <w:t>в Учреждении в связи с исполнением ими трудовых обязанностей в соответствии с трудовым договором</w:t>
      </w:r>
      <w:proofErr w:type="gram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должны: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- руководствоваться и неукоснительно соблюдать требования и принципы </w:t>
      </w:r>
      <w:proofErr w:type="spellStart"/>
      <w:r w:rsidRPr="00BB0EF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политики Учреждения;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- 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1C385D" w:rsidRPr="00BB0EF6" w:rsidRDefault="001C385D" w:rsidP="001C385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5.4. Работник Учреждения вне зависимости от занимаемой должности и стажа работы </w:t>
      </w:r>
      <w:proofErr w:type="gramStart"/>
      <w:r w:rsidRPr="00BB0EF6">
        <w:rPr>
          <w:rFonts w:ascii="Times New Roman" w:eastAsia="Times New Roman" w:hAnsi="Times New Roman" w:cs="Times New Roman"/>
          <w:sz w:val="28"/>
          <w:szCs w:val="28"/>
        </w:rPr>
        <w:t>в Учреждении в связи с исполнением им трудовых обязанностей в соответствии с трудовым договором</w:t>
      </w:r>
      <w:proofErr w:type="gramEnd"/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 должен: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-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правонарушений;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>-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Учреждения;</w:t>
      </w:r>
    </w:p>
    <w:p w:rsidR="001C385D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lastRenderedPageBreak/>
        <w:t>- сообщить руководителю Учреждения и своему непосредственному руководителю о возникшем конфликте интересов либо о возможности его возникновения.</w:t>
      </w: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6. Реализуемые Учреждением </w:t>
      </w:r>
      <w:proofErr w:type="spellStart"/>
      <w:r w:rsidRPr="00BB0EF6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антикоррупционные</w:t>
      </w:r>
      <w:proofErr w:type="spellEnd"/>
      <w:r w:rsidRPr="00BB0E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мероприятия и процедуры, порядок их выполнения</w:t>
      </w:r>
    </w:p>
    <w:p w:rsidR="001C385D" w:rsidRPr="00BB0EF6" w:rsidRDefault="001C385D" w:rsidP="001C385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C385D" w:rsidRPr="00BB0EF6" w:rsidRDefault="001C385D" w:rsidP="001C385D">
      <w:pPr>
        <w:spacing w:after="0" w:line="285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0EF6">
        <w:rPr>
          <w:rFonts w:ascii="Times New Roman" w:eastAsia="Times New Roman" w:hAnsi="Times New Roman" w:cs="Times New Roman"/>
          <w:sz w:val="28"/>
          <w:szCs w:val="28"/>
        </w:rPr>
        <w:t xml:space="preserve">6.1. Работа по </w:t>
      </w:r>
      <w:r>
        <w:rPr>
          <w:rFonts w:ascii="Times New Roman" w:eastAsia="Times New Roman" w:hAnsi="Times New Roman" w:cs="Times New Roman"/>
          <w:sz w:val="28"/>
          <w:szCs w:val="28"/>
        </w:rPr>
        <w:t>противодейс</w:t>
      </w:r>
      <w:r w:rsidRPr="00BB0EF6">
        <w:rPr>
          <w:rFonts w:ascii="Times New Roman" w:eastAsia="Times New Roman" w:hAnsi="Times New Roman" w:cs="Times New Roman"/>
          <w:sz w:val="28"/>
          <w:szCs w:val="28"/>
        </w:rPr>
        <w:t>твию коррупции в Учреждении ведется в соответствии с ежегодно утверждаемым в установленном порядке планом мероприятий по противодействию коррупции.</w:t>
      </w:r>
    </w:p>
    <w:p w:rsidR="00E06A5E" w:rsidRDefault="00E06A5E"/>
    <w:sectPr w:rsidR="00E06A5E" w:rsidSect="00E0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C385D"/>
    <w:rsid w:val="001C385D"/>
    <w:rsid w:val="00E0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8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04937" TargetMode="External"/><Relationship Id="rId5" Type="http://schemas.openxmlformats.org/officeDocument/2006/relationships/hyperlink" Target="https://docs.cntd.ru/document/902135263" TargetMode="External"/><Relationship Id="rId4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1726</Words>
  <Characters>9840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2024-09-18T05:57:00Z</dcterms:created>
  <dcterms:modified xsi:type="dcterms:W3CDTF">2024-09-18T05:59:00Z</dcterms:modified>
</cp:coreProperties>
</file>